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76E9" w:rsidRDefault="00272023" w:rsidP="00272023">
      <w:pPr>
        <w:jc w:val="center"/>
        <w:rPr>
          <w:rFonts w:ascii="Times New Roman" w:hAnsi="Times New Roman" w:cs="Times New Roman"/>
          <w:b/>
        </w:rPr>
      </w:pPr>
      <w:r w:rsidRPr="00272023">
        <w:rPr>
          <w:rFonts w:ascii="Times New Roman" w:hAnsi="Times New Roman" w:cs="Times New Roman"/>
          <w:b/>
        </w:rPr>
        <w:t>ОБОСНОВАНИЕ НАЧАЛЬНОЙ (МАКСИМАЛЬНОЙ) ЦЕНЫ ДОГОВОРА/ ЦЕНЫ ЕДИНИЦЫ ТОВАРА, РАБОТЫ, УСЛУГИ</w:t>
      </w:r>
    </w:p>
    <w:p w:rsidR="00272023" w:rsidRDefault="00272023" w:rsidP="00272023">
      <w:pPr>
        <w:jc w:val="center"/>
        <w:rPr>
          <w:rFonts w:ascii="Times New Roman" w:hAnsi="Times New Roman" w:cs="Times New Roman"/>
          <w:b/>
        </w:rPr>
      </w:pPr>
    </w:p>
    <w:p w:rsidR="00272023" w:rsidRDefault="00272023" w:rsidP="00EC7A78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Общая информация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807"/>
        <w:gridCol w:w="2094"/>
        <w:gridCol w:w="5806"/>
      </w:tblGrid>
      <w:tr w:rsidR="00272023" w:rsidTr="00272023">
        <w:tc>
          <w:tcPr>
            <w:tcW w:w="0" w:type="auto"/>
          </w:tcPr>
          <w:p w:rsid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094" w:type="dxa"/>
          </w:tcPr>
          <w:p w:rsid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5806" w:type="dxa"/>
          </w:tcPr>
          <w:p w:rsid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Информация по лоту</w:t>
            </w:r>
          </w:p>
        </w:tc>
      </w:tr>
      <w:tr w:rsidR="00272023" w:rsidTr="00272023">
        <w:tc>
          <w:tcPr>
            <w:tcW w:w="0" w:type="auto"/>
          </w:tcPr>
          <w:p w:rsidR="00272023" w:rsidRP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094" w:type="dxa"/>
          </w:tcPr>
          <w:p w:rsidR="00272023" w:rsidRPr="00272023" w:rsidRDefault="00272023" w:rsidP="00EC7A78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лота</w:t>
            </w:r>
          </w:p>
        </w:tc>
        <w:tc>
          <w:tcPr>
            <w:tcW w:w="5806" w:type="dxa"/>
          </w:tcPr>
          <w:p w:rsidR="00272023" w:rsidRPr="00436323" w:rsidRDefault="00526927" w:rsidP="00EC7A78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526927">
              <w:rPr>
                <w:rFonts w:ascii="Times New Roman" w:hAnsi="Times New Roman" w:cs="Times New Roman"/>
              </w:rPr>
              <w:t>Модернизация каналов связи на основе мультиплексора</w:t>
            </w:r>
          </w:p>
        </w:tc>
      </w:tr>
      <w:tr w:rsidR="00272023" w:rsidTr="00272023">
        <w:tc>
          <w:tcPr>
            <w:tcW w:w="0" w:type="auto"/>
          </w:tcPr>
          <w:p w:rsidR="00272023" w:rsidRP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2094" w:type="dxa"/>
          </w:tcPr>
          <w:p w:rsidR="00272023" w:rsidRP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 лота</w:t>
            </w:r>
          </w:p>
        </w:tc>
        <w:tc>
          <w:tcPr>
            <w:tcW w:w="5806" w:type="dxa"/>
          </w:tcPr>
          <w:p w:rsidR="00272023" w:rsidRPr="00436323" w:rsidRDefault="00526927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526927">
              <w:rPr>
                <w:rFonts w:ascii="Times New Roman" w:hAnsi="Times New Roman" w:cs="Times New Roman"/>
              </w:rPr>
              <w:t>114701-ТПИР ОБСЛ-2022-ДРСК-ХЭС</w:t>
            </w:r>
          </w:p>
        </w:tc>
      </w:tr>
      <w:tr w:rsidR="00272023" w:rsidTr="00272023">
        <w:tc>
          <w:tcPr>
            <w:tcW w:w="0" w:type="auto"/>
          </w:tcPr>
          <w:p w:rsidR="00272023" w:rsidRP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2094" w:type="dxa"/>
          </w:tcPr>
          <w:p w:rsidR="00272023" w:rsidRP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НМЦ лота</w:t>
            </w:r>
          </w:p>
        </w:tc>
        <w:tc>
          <w:tcPr>
            <w:tcW w:w="5806" w:type="dxa"/>
          </w:tcPr>
          <w:p w:rsidR="00272023" w:rsidRPr="00436323" w:rsidRDefault="0008678B" w:rsidP="0044010D">
            <w:pPr>
              <w:jc w:val="both"/>
              <w:rPr>
                <w:rFonts w:ascii="Times New Roman" w:hAnsi="Times New Roman" w:cs="Times New Roman"/>
              </w:rPr>
            </w:pPr>
            <w:r w:rsidRPr="0008678B">
              <w:rPr>
                <w:rFonts w:ascii="Times New Roman" w:hAnsi="Times New Roman" w:cs="Times New Roman"/>
                <w:b/>
                <w:bCs/>
                <w:color w:val="000000"/>
              </w:rPr>
              <w:t>2 273</w:t>
            </w:r>
            <w:r w:rsidR="00201EB5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  <w:r w:rsidRPr="0008678B">
              <w:rPr>
                <w:rFonts w:ascii="Times New Roman" w:hAnsi="Times New Roman" w:cs="Times New Roman"/>
                <w:b/>
                <w:bCs/>
                <w:color w:val="000000"/>
              </w:rPr>
              <w:t>338</w:t>
            </w:r>
            <w:r w:rsidR="00201EB5">
              <w:rPr>
                <w:rFonts w:ascii="Times New Roman" w:hAnsi="Times New Roman" w:cs="Times New Roman"/>
                <w:b/>
                <w:bCs/>
                <w:color w:val="000000"/>
              </w:rPr>
              <w:t>,</w:t>
            </w:r>
            <w:r w:rsidR="0044010D">
              <w:rPr>
                <w:rFonts w:ascii="Times New Roman" w:hAnsi="Times New Roman" w:cs="Times New Roman"/>
                <w:b/>
                <w:bCs/>
                <w:color w:val="000000"/>
              </w:rPr>
              <w:t>95</w:t>
            </w:r>
            <w:bookmarkStart w:id="0" w:name="_GoBack"/>
            <w:bookmarkEnd w:id="0"/>
            <w:r w:rsidR="00526927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="00EC7A78" w:rsidRPr="00436323">
              <w:rPr>
                <w:rFonts w:ascii="Times New Roman" w:hAnsi="Times New Roman" w:cs="Times New Roman"/>
              </w:rPr>
              <w:t>руб. без НДС</w:t>
            </w:r>
          </w:p>
        </w:tc>
      </w:tr>
    </w:tbl>
    <w:p w:rsidR="00272023" w:rsidRDefault="00272023" w:rsidP="00EC7A78">
      <w:pPr>
        <w:pStyle w:val="a3"/>
        <w:spacing w:line="360" w:lineRule="auto"/>
        <w:jc w:val="both"/>
        <w:rPr>
          <w:rFonts w:ascii="Times New Roman" w:hAnsi="Times New Roman" w:cs="Times New Roman"/>
          <w:b/>
        </w:rPr>
      </w:pPr>
    </w:p>
    <w:p w:rsidR="00272023" w:rsidRDefault="00EC7A78" w:rsidP="00EC7A78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Использованный метод (методы) расчета НМЦ/ цены единицы товара, работы, услуги:</w:t>
      </w:r>
    </w:p>
    <w:p w:rsidR="00EC7A78" w:rsidRDefault="00EC7A78" w:rsidP="00EC7A78">
      <w:pPr>
        <w:pStyle w:val="a3"/>
        <w:spacing w:line="360" w:lineRule="auto"/>
        <w:jc w:val="both"/>
        <w:rPr>
          <w:rFonts w:ascii="Times New Roman" w:hAnsi="Times New Roman" w:cs="Times New Roman"/>
        </w:rPr>
      </w:pPr>
      <w:r w:rsidRPr="00EC7A78">
        <w:rPr>
          <w:rFonts w:ascii="Times New Roman" w:hAnsi="Times New Roman" w:cs="Times New Roman"/>
        </w:rPr>
        <w:t>Базисно-индексный метод</w:t>
      </w:r>
    </w:p>
    <w:p w:rsidR="002A47B7" w:rsidRDefault="00EC7A78" w:rsidP="00EC7A78">
      <w:pPr>
        <w:pStyle w:val="a3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Обоснование расчета НМЦ: прилагаемые сметные расчеты (Приложение к ТТ ЛСР)</w:t>
      </w:r>
    </w:p>
    <w:p w:rsidR="00754A1D" w:rsidRDefault="00754A1D" w:rsidP="00EC7A78">
      <w:pPr>
        <w:pStyle w:val="a3"/>
        <w:spacing w:line="360" w:lineRule="auto"/>
        <w:jc w:val="both"/>
        <w:rPr>
          <w:rFonts w:ascii="Times New Roman" w:hAnsi="Times New Roman" w:cs="Times New Roman"/>
        </w:rPr>
      </w:pPr>
    </w:p>
    <w:p w:rsidR="00754A1D" w:rsidRDefault="00754A1D" w:rsidP="00EC7A78">
      <w:pPr>
        <w:pStyle w:val="a3"/>
        <w:spacing w:line="360" w:lineRule="auto"/>
        <w:jc w:val="both"/>
        <w:rPr>
          <w:rFonts w:ascii="Times New Roman" w:hAnsi="Times New Roman" w:cs="Times New Roman"/>
        </w:rPr>
      </w:pPr>
    </w:p>
    <w:p w:rsidR="002A47B7" w:rsidRDefault="002A47B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tbl>
      <w:tblPr>
        <w:tblW w:w="10007" w:type="dxa"/>
        <w:tblLook w:val="04A0" w:firstRow="1" w:lastRow="0" w:firstColumn="1" w:lastColumn="0" w:noHBand="0" w:noVBand="1"/>
      </w:tblPr>
      <w:tblGrid>
        <w:gridCol w:w="540"/>
        <w:gridCol w:w="5080"/>
        <w:gridCol w:w="1620"/>
        <w:gridCol w:w="2767"/>
      </w:tblGrid>
      <w:tr w:rsidR="002A47B7" w:rsidRPr="002A47B7" w:rsidTr="002A47B7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RANGE!A1:F24"/>
            <w:bookmarkEnd w:id="1"/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B7" w:rsidRPr="002A47B7" w:rsidTr="002A47B7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B7" w:rsidRPr="002A47B7" w:rsidTr="002A47B7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B7" w:rsidRPr="002A47B7" w:rsidTr="002A47B7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B7" w:rsidRPr="002A47B7" w:rsidTr="002A47B7">
        <w:trPr>
          <w:trHeight w:val="420"/>
        </w:trPr>
        <w:tc>
          <w:tcPr>
            <w:tcW w:w="100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Сводная таблица стоимости работ  </w:t>
            </w:r>
          </w:p>
        </w:tc>
      </w:tr>
      <w:tr w:rsidR="002F4D66" w:rsidRPr="002A47B7" w:rsidTr="00AA7422">
        <w:trPr>
          <w:trHeight w:val="375"/>
        </w:trPr>
        <w:tc>
          <w:tcPr>
            <w:tcW w:w="100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4D66" w:rsidRPr="002F4D66" w:rsidRDefault="002F4D66" w:rsidP="002F4D66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2F4D66">
              <w:rPr>
                <w:rFonts w:ascii="Times New Roman" w:hAnsi="Times New Roman" w:cs="Times New Roman"/>
                <w:b/>
              </w:rPr>
              <w:t>Модернизация каналов связи на основе мультиплексора</w:t>
            </w:r>
          </w:p>
        </w:tc>
      </w:tr>
      <w:tr w:rsidR="002A47B7" w:rsidRPr="002A47B7" w:rsidTr="002A47B7">
        <w:trPr>
          <w:trHeight w:val="3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B7" w:rsidRPr="002A47B7" w:rsidTr="002A47B7">
        <w:trPr>
          <w:trHeight w:val="615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lang w:eastAsia="ru-RU"/>
              </w:rPr>
              <w:t>№    п/п</w:t>
            </w:r>
          </w:p>
        </w:tc>
        <w:tc>
          <w:tcPr>
            <w:tcW w:w="5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lang w:eastAsia="ru-RU"/>
              </w:rPr>
              <w:t>Описание видов работ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lang w:eastAsia="ru-RU"/>
              </w:rPr>
              <w:t>Основание</w:t>
            </w:r>
          </w:p>
        </w:tc>
        <w:tc>
          <w:tcPr>
            <w:tcW w:w="2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lang w:eastAsia="ru-RU"/>
              </w:rPr>
              <w:t>стоимость</w:t>
            </w:r>
          </w:p>
        </w:tc>
      </w:tr>
      <w:tr w:rsidR="002F4D66" w:rsidRPr="002A47B7" w:rsidTr="00E22A4D">
        <w:trPr>
          <w:trHeight w:val="792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66" w:rsidRPr="002A47B7" w:rsidRDefault="002F4D66" w:rsidP="002F4D6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D66" w:rsidRPr="00436323" w:rsidRDefault="002F4D66" w:rsidP="002F4D66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526927">
              <w:rPr>
                <w:rFonts w:ascii="Times New Roman" w:hAnsi="Times New Roman" w:cs="Times New Roman"/>
              </w:rPr>
              <w:t>Модернизация каналов связи на основе мультиплексора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D66" w:rsidRPr="002A47B7" w:rsidRDefault="002F4D66" w:rsidP="002F4D6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Лок. смета 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4D66" w:rsidRPr="00C66BCA" w:rsidRDefault="002F4D66" w:rsidP="002F4D6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8678B">
              <w:rPr>
                <w:rFonts w:ascii="Times New Roman" w:hAnsi="Times New Roman" w:cs="Times New Roman"/>
              </w:rPr>
              <w:t>2 273 338</w:t>
            </w:r>
          </w:p>
        </w:tc>
      </w:tr>
      <w:tr w:rsidR="002A47B7" w:rsidRPr="002A47B7" w:rsidTr="002A47B7">
        <w:trPr>
          <w:trHeight w:val="525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7B7" w:rsidRPr="002A47B7" w:rsidRDefault="002A47B7" w:rsidP="002A47B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Всего по смете: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 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A47B7" w:rsidRPr="002A47B7" w:rsidRDefault="0008678B" w:rsidP="002A47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8678B">
              <w:rPr>
                <w:rFonts w:ascii="Times New Roman" w:hAnsi="Times New Roman" w:cs="Times New Roman"/>
                <w:b/>
                <w:bCs/>
                <w:color w:val="000000"/>
              </w:rPr>
              <w:t>2 273 338</w:t>
            </w:r>
          </w:p>
        </w:tc>
      </w:tr>
      <w:tr w:rsidR="002A47B7" w:rsidRPr="002A47B7" w:rsidTr="002A47B7">
        <w:trPr>
          <w:trHeight w:val="3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C7A78" w:rsidRPr="00EC7A78" w:rsidRDefault="00EC7A78" w:rsidP="00EC7A78">
      <w:pPr>
        <w:pStyle w:val="a3"/>
        <w:spacing w:line="360" w:lineRule="auto"/>
        <w:jc w:val="both"/>
        <w:rPr>
          <w:rFonts w:ascii="Times New Roman" w:hAnsi="Times New Roman" w:cs="Times New Roman"/>
        </w:rPr>
      </w:pPr>
    </w:p>
    <w:p w:rsidR="00272023" w:rsidRPr="00272023" w:rsidRDefault="00272023" w:rsidP="00100836">
      <w:pPr>
        <w:ind w:left="-567"/>
        <w:jc w:val="center"/>
        <w:rPr>
          <w:rFonts w:ascii="Times New Roman" w:hAnsi="Times New Roman" w:cs="Times New Roman"/>
        </w:rPr>
      </w:pPr>
    </w:p>
    <w:sectPr w:rsidR="00272023" w:rsidRPr="00272023" w:rsidSect="00100836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6C5393"/>
    <w:multiLevelType w:val="hybridMultilevel"/>
    <w:tmpl w:val="2322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C62"/>
    <w:rsid w:val="00022C62"/>
    <w:rsid w:val="0008678B"/>
    <w:rsid w:val="000B5342"/>
    <w:rsid w:val="00100836"/>
    <w:rsid w:val="001B76E9"/>
    <w:rsid w:val="001B771D"/>
    <w:rsid w:val="00201EB5"/>
    <w:rsid w:val="00272023"/>
    <w:rsid w:val="002A47B7"/>
    <w:rsid w:val="002F4D66"/>
    <w:rsid w:val="00436323"/>
    <w:rsid w:val="0044010D"/>
    <w:rsid w:val="00526927"/>
    <w:rsid w:val="00754A1D"/>
    <w:rsid w:val="007E5178"/>
    <w:rsid w:val="00C642AF"/>
    <w:rsid w:val="00C66BCA"/>
    <w:rsid w:val="00CD740E"/>
    <w:rsid w:val="00EA0B06"/>
    <w:rsid w:val="00EC7A78"/>
    <w:rsid w:val="00F34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DD4293"/>
  <w15:chartTrackingRefBased/>
  <w15:docId w15:val="{2ED8B087-54A0-4087-B718-AC1CE6D68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2023"/>
    <w:pPr>
      <w:ind w:left="720"/>
      <w:contextualSpacing/>
    </w:pPr>
  </w:style>
  <w:style w:type="table" w:styleId="a4">
    <w:name w:val="Table Grid"/>
    <w:basedOn w:val="a1"/>
    <w:uiPriority w:val="39"/>
    <w:rsid w:val="002720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642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642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2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1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DRSK</Company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Захарищева Галина Леонидовна</dc:creator>
  <cp:keywords/>
  <dc:description/>
  <cp:lastModifiedBy>Ирдуганова Ирина Николаевна</cp:lastModifiedBy>
  <cp:revision>5</cp:revision>
  <cp:lastPrinted>2022-05-20T00:22:00Z</cp:lastPrinted>
  <dcterms:created xsi:type="dcterms:W3CDTF">2022-05-20T00:23:00Z</dcterms:created>
  <dcterms:modified xsi:type="dcterms:W3CDTF">2022-05-25T00:23:00Z</dcterms:modified>
</cp:coreProperties>
</file>